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DD0B5C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</w:t>
      </w:r>
      <w:r>
        <w:rPr>
          <w:b/>
          <w:bCs/>
        </w:rPr>
        <w:t xml:space="preserve"> </w:t>
      </w:r>
      <w:r w:rsidR="00B34AB4">
        <w:rPr>
          <w:b/>
          <w:bCs/>
        </w:rPr>
        <w:t>№ 202</w:t>
      </w:r>
      <w:r w:rsidR="00A93C15">
        <w:rPr>
          <w:b/>
          <w:bCs/>
        </w:rPr>
        <w:t>2</w:t>
      </w:r>
      <w:r w:rsidR="00B34AB4">
        <w:rPr>
          <w:b/>
          <w:bCs/>
        </w:rPr>
        <w:t>/</w:t>
      </w:r>
    </w:p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proofErr w:type="gramStart"/>
      <w:r w:rsidR="00FC7BB6">
        <w:rPr>
          <w:b/>
          <w:bCs/>
        </w:rPr>
        <w:t xml:space="preserve">«  </w:t>
      </w:r>
      <w:proofErr w:type="gramEnd"/>
      <w:r w:rsidR="00FC7BB6">
        <w:rPr>
          <w:b/>
          <w:bCs/>
        </w:rPr>
        <w:t xml:space="preserve"> »                   202</w:t>
      </w:r>
      <w:r w:rsidR="00A93C15">
        <w:rPr>
          <w:b/>
          <w:bCs/>
        </w:rPr>
        <w:t>2</w:t>
      </w:r>
      <w:r>
        <w:rPr>
          <w:b/>
          <w:bCs/>
        </w:rPr>
        <w:t>г.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14248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E705D8" w:rsidRDefault="00DD0B5C" w:rsidP="00DD0B5C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DD0B5C" w:rsidRDefault="00DD0B5C" w:rsidP="00DD0B5C">
      <w:pPr>
        <w:pStyle w:val="3"/>
        <w:ind w:left="0"/>
        <w:jc w:val="center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5"/>
        <w:gridCol w:w="1985"/>
        <w:gridCol w:w="1984"/>
        <w:gridCol w:w="1956"/>
      </w:tblGrid>
      <w:tr w:rsidR="00DD0B5C" w:rsidRPr="00CD20D3" w:rsidTr="00765D5C">
        <w:trPr>
          <w:trHeight w:val="890"/>
        </w:trPr>
        <w:tc>
          <w:tcPr>
            <w:tcW w:w="3715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1985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пачек (по 500 л)</w:t>
            </w:r>
          </w:p>
        </w:tc>
        <w:tc>
          <w:tcPr>
            <w:tcW w:w="1984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Цена, с НДС руб./пачку.</w:t>
            </w:r>
          </w:p>
        </w:tc>
        <w:tc>
          <w:tcPr>
            <w:tcW w:w="1956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DD0B5C" w:rsidRPr="00CD20D3" w:rsidTr="00765D5C">
        <w:trPr>
          <w:trHeight w:val="552"/>
        </w:trPr>
        <w:tc>
          <w:tcPr>
            <w:tcW w:w="3715" w:type="dxa"/>
          </w:tcPr>
          <w:p w:rsidR="00765D5C" w:rsidRDefault="00DD0B5C" w:rsidP="00E507A0">
            <w:pPr>
              <w:pStyle w:val="3"/>
              <w:ind w:left="0"/>
              <w:jc w:val="left"/>
              <w:rPr>
                <w:bCs/>
              </w:rPr>
            </w:pPr>
            <w:r w:rsidRPr="00E35178">
              <w:rPr>
                <w:bCs/>
              </w:rPr>
              <w:t>Бумага</w:t>
            </w:r>
            <w:r w:rsidR="00E507A0">
              <w:rPr>
                <w:bCs/>
              </w:rPr>
              <w:t>,</w:t>
            </w:r>
            <w:bookmarkStart w:id="0" w:name="_GoBack"/>
            <w:bookmarkEnd w:id="0"/>
            <w:r w:rsidRPr="00E35178">
              <w:rPr>
                <w:bCs/>
              </w:rPr>
              <w:t xml:space="preserve"> формат А4</w:t>
            </w:r>
          </w:p>
          <w:p w:rsidR="00E507A0" w:rsidRDefault="00E507A0" w:rsidP="00E507A0">
            <w:pPr>
              <w:pStyle w:val="3"/>
              <w:ind w:left="0"/>
              <w:jc w:val="left"/>
              <w:rPr>
                <w:bCs/>
              </w:rPr>
            </w:pPr>
          </w:p>
          <w:p w:rsidR="00E507A0" w:rsidRDefault="00E507A0" w:rsidP="00E507A0">
            <w:pPr>
              <w:pStyle w:val="3"/>
              <w:ind w:left="0"/>
              <w:jc w:val="left"/>
              <w:rPr>
                <w:bCs/>
              </w:rPr>
            </w:pPr>
          </w:p>
          <w:p w:rsidR="00E507A0" w:rsidRPr="00765D5C" w:rsidRDefault="00E507A0" w:rsidP="00E507A0">
            <w:pPr>
              <w:pStyle w:val="3"/>
              <w:ind w:left="0"/>
              <w:jc w:val="left"/>
              <w:rPr>
                <w:bCs/>
              </w:rPr>
            </w:pPr>
          </w:p>
        </w:tc>
        <w:tc>
          <w:tcPr>
            <w:tcW w:w="1985" w:type="dxa"/>
          </w:tcPr>
          <w:p w:rsidR="00DD0B5C" w:rsidRDefault="00DD0B5C" w:rsidP="009737BD">
            <w:pPr>
              <w:pStyle w:val="3"/>
              <w:ind w:left="0" w:right="-108"/>
              <w:jc w:val="center"/>
              <w:rPr>
                <w:bCs/>
              </w:rPr>
            </w:pPr>
          </w:p>
          <w:p w:rsidR="00DD0B5C" w:rsidRPr="00775796" w:rsidRDefault="00DB3183" w:rsidP="00A93C15">
            <w:pPr>
              <w:pStyle w:val="3"/>
              <w:ind w:left="0" w:right="-108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A93C15">
              <w:rPr>
                <w:bCs/>
              </w:rPr>
              <w:t>7</w:t>
            </w:r>
            <w:r w:rsidR="004B442F">
              <w:rPr>
                <w:bCs/>
              </w:rPr>
              <w:t xml:space="preserve"> </w:t>
            </w:r>
            <w:r w:rsidR="00A93C15">
              <w:rPr>
                <w:bCs/>
              </w:rPr>
              <w:t>0</w:t>
            </w:r>
            <w:r w:rsidR="004B442F">
              <w:rPr>
                <w:bCs/>
              </w:rPr>
              <w:t>00</w:t>
            </w:r>
          </w:p>
        </w:tc>
        <w:tc>
          <w:tcPr>
            <w:tcW w:w="1984" w:type="dxa"/>
          </w:tcPr>
          <w:p w:rsidR="00DD0B5C" w:rsidRDefault="00DD0B5C" w:rsidP="009737BD">
            <w:pPr>
              <w:pStyle w:val="3"/>
              <w:ind w:left="0" w:right="-108"/>
              <w:jc w:val="center"/>
              <w:rPr>
                <w:bCs/>
              </w:rPr>
            </w:pPr>
          </w:p>
          <w:p w:rsidR="00DD0B5C" w:rsidRPr="00F13260" w:rsidRDefault="00DD0B5C" w:rsidP="00765D5C">
            <w:pPr>
              <w:pStyle w:val="3"/>
              <w:ind w:left="0" w:right="-108"/>
              <w:jc w:val="center"/>
              <w:rPr>
                <w:bCs/>
              </w:rPr>
            </w:pPr>
          </w:p>
        </w:tc>
        <w:tc>
          <w:tcPr>
            <w:tcW w:w="1956" w:type="dxa"/>
          </w:tcPr>
          <w:p w:rsidR="00926216" w:rsidRDefault="00926216" w:rsidP="009737BD">
            <w:pPr>
              <w:pStyle w:val="3"/>
              <w:ind w:left="0" w:right="-108"/>
              <w:jc w:val="center"/>
              <w:rPr>
                <w:bCs/>
              </w:rPr>
            </w:pPr>
          </w:p>
          <w:p w:rsidR="00DD0B5C" w:rsidRPr="00F13260" w:rsidRDefault="00DD0B5C" w:rsidP="004B442F">
            <w:pPr>
              <w:pStyle w:val="3"/>
              <w:ind w:left="0" w:right="-108"/>
              <w:jc w:val="center"/>
              <w:rPr>
                <w:bCs/>
              </w:rPr>
            </w:pPr>
          </w:p>
        </w:tc>
      </w:tr>
    </w:tbl>
    <w:p w:rsidR="009A5C09" w:rsidRDefault="009A5C09" w:rsidP="00DD0B5C">
      <w:pPr>
        <w:pStyle w:val="3"/>
        <w:ind w:left="0"/>
        <w:jc w:val="right"/>
        <w:rPr>
          <w:b/>
          <w:bCs/>
        </w:rPr>
      </w:pPr>
    </w:p>
    <w:p w:rsidR="00DD0B5C" w:rsidRDefault="005910E8" w:rsidP="00DD0B5C">
      <w:pPr>
        <w:pStyle w:val="3"/>
        <w:ind w:left="0"/>
        <w:jc w:val="right"/>
        <w:rPr>
          <w:b/>
          <w:bCs/>
        </w:rPr>
      </w:pPr>
      <w:r w:rsidRPr="005910E8">
        <w:rPr>
          <w:b/>
          <w:bCs/>
        </w:rPr>
        <w:t xml:space="preserve">Оплата в </w:t>
      </w:r>
      <w:r w:rsidR="009A5C09" w:rsidRPr="005910E8">
        <w:rPr>
          <w:b/>
          <w:bCs/>
        </w:rPr>
        <w:t>течение</w:t>
      </w:r>
      <w:r w:rsidR="00926216">
        <w:rPr>
          <w:b/>
          <w:bCs/>
        </w:rPr>
        <w:t xml:space="preserve"> 15</w:t>
      </w:r>
      <w:r w:rsidR="00765D5C">
        <w:rPr>
          <w:b/>
          <w:bCs/>
        </w:rPr>
        <w:t xml:space="preserve"> рабочих </w:t>
      </w:r>
      <w:r w:rsidR="009A5C09">
        <w:rPr>
          <w:b/>
          <w:bCs/>
        </w:rPr>
        <w:t>дней</w:t>
      </w:r>
      <w:r w:rsidRPr="005910E8">
        <w:rPr>
          <w:b/>
          <w:bCs/>
        </w:rPr>
        <w:t xml:space="preserve"> после подписания товарной накладной.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765D5C" w:rsidRDefault="00DD0B5C" w:rsidP="00DD0B5C">
      <w:pPr>
        <w:pStyle w:val="3"/>
        <w:ind w:left="0"/>
        <w:jc w:val="center"/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                          </w:t>
      </w:r>
      <w:r w:rsidR="00765D5C">
        <w:rPr>
          <w:b/>
          <w:bCs/>
        </w:rPr>
        <w:t xml:space="preserve">                   Итого</w:t>
      </w:r>
      <w:r w:rsidR="00765D5C" w:rsidRPr="00765D5C">
        <w:rPr>
          <w:b/>
          <w:bCs/>
          <w:u w:val="single"/>
        </w:rPr>
        <w:t>:</w:t>
      </w:r>
      <w:r w:rsidR="00FE57C7">
        <w:rPr>
          <w:b/>
          <w:bCs/>
          <w:u w:val="single"/>
        </w:rPr>
        <w:t xml:space="preserve"> </w:t>
      </w:r>
      <w:r w:rsidR="004B442F">
        <w:rPr>
          <w:b/>
          <w:bCs/>
          <w:u w:val="single"/>
        </w:rPr>
        <w:t>____</w:t>
      </w:r>
      <w:r w:rsidRPr="00765D5C">
        <w:rPr>
          <w:b/>
          <w:bCs/>
          <w:u w:val="single"/>
        </w:rPr>
        <w:t>руб.</w:t>
      </w: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В. т ч. НДС:</w:t>
      </w:r>
      <w:r w:rsidR="00FE57C7">
        <w:rPr>
          <w:b/>
          <w:bCs/>
        </w:rPr>
        <w:t xml:space="preserve"> </w:t>
      </w:r>
      <w:r w:rsidR="004B442F">
        <w:rPr>
          <w:b/>
          <w:bCs/>
        </w:rPr>
        <w:t>________</w:t>
      </w:r>
      <w:r w:rsidR="00B34AB4">
        <w:rPr>
          <w:b/>
          <w:bCs/>
        </w:rPr>
        <w:t xml:space="preserve"> </w:t>
      </w:r>
      <w:r>
        <w:rPr>
          <w:b/>
          <w:bCs/>
        </w:rPr>
        <w:t>руб.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3"/>
        <w:gridCol w:w="4692"/>
      </w:tblGrid>
      <w:tr w:rsidR="00DD0B5C" w:rsidRPr="00CD20D3" w:rsidTr="009737BD">
        <w:tc>
          <w:tcPr>
            <w:tcW w:w="4784" w:type="dxa"/>
          </w:tcPr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Подписи и печати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Поставщик: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964352" w:rsidRDefault="00964352" w:rsidP="00964352">
            <w:pPr>
              <w:pStyle w:val="3"/>
              <w:ind w:left="0"/>
              <w:rPr>
                <w:b/>
                <w:bCs/>
              </w:rPr>
            </w:pPr>
          </w:p>
          <w:p w:rsidR="004B442F" w:rsidRDefault="004B442F" w:rsidP="00964352">
            <w:pPr>
              <w:pStyle w:val="3"/>
              <w:ind w:left="0"/>
              <w:rPr>
                <w:b/>
                <w:bCs/>
              </w:rPr>
            </w:pPr>
          </w:p>
          <w:p w:rsidR="004B442F" w:rsidRPr="00775226" w:rsidRDefault="004B442F" w:rsidP="00964352">
            <w:pPr>
              <w:pStyle w:val="3"/>
              <w:ind w:left="0"/>
              <w:rPr>
                <w:b/>
                <w:bCs/>
              </w:rPr>
            </w:pPr>
          </w:p>
          <w:p w:rsidR="00926216" w:rsidRDefault="00926216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Default="00964352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_______________</w:t>
            </w:r>
            <w:r w:rsidR="00B34AB4">
              <w:rPr>
                <w:b/>
                <w:bCs/>
              </w:rPr>
              <w:t xml:space="preserve"> </w:t>
            </w:r>
            <w:r w:rsidR="004B442F">
              <w:rPr>
                <w:b/>
                <w:bCs/>
              </w:rPr>
              <w:t>/ФИО/</w:t>
            </w:r>
          </w:p>
          <w:p w:rsidR="00926216" w:rsidRPr="00775226" w:rsidRDefault="00926216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сторон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Покупатель: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Главный инженер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ООО «Иркутскэнергосбыт»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       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______________О.Н. Герасименко</w:t>
            </w:r>
          </w:p>
        </w:tc>
      </w:tr>
      <w:tr w:rsidR="00DD0B5C" w:rsidRPr="00CD20D3" w:rsidTr="009737BD">
        <w:tc>
          <w:tcPr>
            <w:tcW w:w="4784" w:type="dxa"/>
          </w:tcPr>
          <w:p w:rsidR="00DD0B5C" w:rsidRPr="00CD20D3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CD20D3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DD0B5C" w:rsidRDefault="00DD0B5C" w:rsidP="00DD0B5C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BC0B40" w:rsidRDefault="00BC0B40"/>
    <w:sectPr w:rsidR="00BC0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72"/>
    <w:rsid w:val="0022781E"/>
    <w:rsid w:val="00306312"/>
    <w:rsid w:val="00484391"/>
    <w:rsid w:val="004B442F"/>
    <w:rsid w:val="005910E8"/>
    <w:rsid w:val="005E3171"/>
    <w:rsid w:val="00765D5C"/>
    <w:rsid w:val="00775226"/>
    <w:rsid w:val="00855687"/>
    <w:rsid w:val="00926216"/>
    <w:rsid w:val="00964352"/>
    <w:rsid w:val="00997172"/>
    <w:rsid w:val="009A5C09"/>
    <w:rsid w:val="00A93C15"/>
    <w:rsid w:val="00B34AB4"/>
    <w:rsid w:val="00BC0B40"/>
    <w:rsid w:val="00DB3183"/>
    <w:rsid w:val="00DD0B5C"/>
    <w:rsid w:val="00E507A0"/>
    <w:rsid w:val="00FC7BB6"/>
    <w:rsid w:val="00FE5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18B34"/>
  <w15:chartTrackingRefBased/>
  <w15:docId w15:val="{A611DB52-F8E8-4D7E-947D-1E12A364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D0B5C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DD0B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Сальманова Мария Валерьевна</cp:lastModifiedBy>
  <cp:revision>13</cp:revision>
  <cp:lastPrinted>2020-07-21T07:39:00Z</cp:lastPrinted>
  <dcterms:created xsi:type="dcterms:W3CDTF">2020-11-18T08:32:00Z</dcterms:created>
  <dcterms:modified xsi:type="dcterms:W3CDTF">2021-12-29T03:58:00Z</dcterms:modified>
</cp:coreProperties>
</file>